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9E97B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38E411" wp14:editId="389220C4">
                <wp:simplePos x="0" y="0"/>
                <wp:positionH relativeFrom="page">
                  <wp:posOffset>16510</wp:posOffset>
                </wp:positionH>
                <wp:positionV relativeFrom="paragraph">
                  <wp:posOffset>-41275</wp:posOffset>
                </wp:positionV>
                <wp:extent cx="7543800" cy="532130"/>
                <wp:effectExtent l="0" t="0" r="0" b="1270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53213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ACBAD2" w14:textId="3C6BBEDD" w:rsidR="0026264C" w:rsidRPr="0026264C" w:rsidRDefault="008D1F49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8D1F49">
                              <w:t xml:space="preserve"> </w:t>
                            </w:r>
                            <w:r w:rsidRPr="008D1F49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Créer un dossier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8E411" id="Rectangle 6" o:spid="_x0000_s1026" style="position:absolute;margin-left:1.3pt;margin-top:-3.25pt;width:594pt;height:4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" fillcolor="#58585a" stroked="f" strokeweight="1pt">
                <v:textbox>
                  <w:txbxContent>
                    <w:p w14:paraId="46ACBAD2" w14:textId="3C6BBEDD" w:rsidR="0026264C" w:rsidRPr="0026264C" w:rsidRDefault="008D1F49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8D1F49">
                        <w:t xml:space="preserve"> </w:t>
                      </w:r>
                      <w:r w:rsidRPr="008D1F49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Créer un dossier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80EE43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3E568F63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19C7AEA5" w14:textId="550DE9C5" w:rsidR="0026264C" w:rsidRPr="0026264C" w:rsidRDefault="008D1F49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 w:rsidRPr="008D1F49">
        <w:t xml:space="preserve"> </w:t>
      </w:r>
      <w:r w:rsidRPr="008D1F49">
        <w:rPr>
          <w:rFonts w:cs="Tahoma"/>
          <w:color w:val="007C6D"/>
          <w:sz w:val="52"/>
          <w:szCs w:val="52"/>
        </w:rPr>
        <w:t>ISACOMPTA COLLABORATIF</w:t>
      </w:r>
    </w:p>
    <w:p w14:paraId="11113E8D" w14:textId="77777777" w:rsidR="008D1F49" w:rsidRPr="00A52624" w:rsidRDefault="008D1F49" w:rsidP="008D1F49">
      <w:pPr>
        <w:rPr>
          <w:lang w:eastAsia="fr-FR"/>
        </w:rPr>
      </w:pPr>
      <w:r w:rsidRPr="00A52624">
        <w:rPr>
          <w:lang w:eastAsia="fr-FR"/>
        </w:rPr>
        <w:t xml:space="preserve">La création du dossier est réalisée dans la </w:t>
      </w:r>
      <w:r w:rsidRPr="00A52624">
        <w:rPr>
          <w:b/>
          <w:lang w:eastAsia="fr-FR"/>
        </w:rPr>
        <w:t>fiche client</w:t>
      </w:r>
      <w:r w:rsidRPr="00A52624">
        <w:rPr>
          <w:lang w:eastAsia="fr-FR"/>
        </w:rPr>
        <w:t xml:space="preserve"> ISAGI CONNECT. Le dossier ISACOMPTA CONNECT doit </w:t>
      </w:r>
      <w:r>
        <w:rPr>
          <w:lang w:eastAsia="fr-FR"/>
        </w:rPr>
        <w:t xml:space="preserve">déjà </w:t>
      </w:r>
      <w:r w:rsidRPr="00A52624">
        <w:rPr>
          <w:lang w:eastAsia="fr-FR"/>
        </w:rPr>
        <w:t>exister.</w:t>
      </w:r>
    </w:p>
    <w:p w14:paraId="61D438B2" w14:textId="77777777" w:rsidR="008D1F49" w:rsidRDefault="008D1F49" w:rsidP="008D1F49">
      <w:pPr>
        <w:pStyle w:val="Titre1"/>
        <w:numPr>
          <w:ilvl w:val="0"/>
          <w:numId w:val="0"/>
        </w:numPr>
        <w:ind w:left="567" w:hanging="567"/>
      </w:pPr>
      <w:bookmarkStart w:id="0" w:name="_Toc369612879"/>
      <w:r w:rsidRPr="00CD13AC">
        <w:rPr>
          <w:b/>
        </w:rPr>
        <w:t>EtapE 1</w:t>
      </w:r>
      <w:r>
        <w:t xml:space="preserve"> : </w:t>
      </w:r>
      <w:bookmarkEnd w:id="0"/>
      <w:r>
        <w:t>selection des services collaboratifs</w:t>
      </w:r>
    </w:p>
    <w:p w14:paraId="1BB98824" w14:textId="77777777" w:rsidR="008D1F49" w:rsidRDefault="008D1F49" w:rsidP="008D1F49">
      <w:pPr>
        <w:rPr>
          <w:lang w:eastAsia="fr-FR"/>
        </w:rPr>
      </w:pPr>
      <w:r>
        <w:rPr>
          <w:lang w:eastAsia="fr-FR"/>
        </w:rPr>
        <w:t xml:space="preserve">Ouvrir la fiche du client chapitre </w:t>
      </w:r>
      <w:r w:rsidRPr="00850B50">
        <w:rPr>
          <w:i/>
          <w:lang w:eastAsia="fr-FR"/>
        </w:rPr>
        <w:t>Outils collaboratifs</w:t>
      </w:r>
      <w:r w:rsidRPr="00167B2D">
        <w:rPr>
          <w:lang w:eastAsia="fr-FR"/>
        </w:rPr>
        <w:t xml:space="preserve">, </w:t>
      </w:r>
      <w:r w:rsidRPr="00850B50">
        <w:rPr>
          <w:lang w:eastAsia="fr-FR"/>
        </w:rPr>
        <w:t xml:space="preserve">choisir </w:t>
      </w:r>
      <w:r>
        <w:rPr>
          <w:lang w:eastAsia="fr-FR"/>
        </w:rPr>
        <w:t xml:space="preserve">l’outil comptable ‘Isacompta collaboratif’ et cliquer sur le bouton </w:t>
      </w:r>
      <w:r w:rsidRPr="00A52624">
        <w:rPr>
          <w:b/>
          <w:i/>
          <w:lang w:eastAsia="fr-FR"/>
        </w:rPr>
        <w:t>Détails</w:t>
      </w:r>
      <w:r>
        <w:rPr>
          <w:lang w:eastAsia="fr-FR"/>
        </w:rPr>
        <w:t xml:space="preserve"> pour sélectionner le(s) service(s) collaboratifs (= les fonctionnalités).</w:t>
      </w:r>
    </w:p>
    <w:p w14:paraId="37A88D71" w14:textId="146BEE0A" w:rsidR="008D1F49" w:rsidRDefault="008D1F49" w:rsidP="008D1F49">
      <w:pPr>
        <w:jc w:val="center"/>
        <w:rPr>
          <w:lang w:eastAsia="fr-FR"/>
        </w:rPr>
      </w:pPr>
      <w:r>
        <w:rPr>
          <w:noProof/>
        </w:rPr>
        <w:drawing>
          <wp:inline distT="0" distB="0" distL="0" distR="0" wp14:anchorId="2DD552AA" wp14:editId="7868814A">
            <wp:extent cx="2682240" cy="556260"/>
            <wp:effectExtent l="0" t="0" r="3810" b="0"/>
            <wp:docPr id="1657146728" name="Image 14" descr="Une image contenant texte, Police, lign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146728" name="Image 14" descr="Une image contenant texte, Police, ligne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3826"/>
        <w:gridCol w:w="4960"/>
        <w:gridCol w:w="33"/>
      </w:tblGrid>
      <w:tr w:rsidR="008D1F49" w:rsidRPr="00585781" w14:paraId="14996C31" w14:textId="77777777" w:rsidTr="00087B05">
        <w:trPr>
          <w:gridAfter w:val="1"/>
          <w:wAfter w:w="33" w:type="dxa"/>
        </w:trPr>
        <w:tc>
          <w:tcPr>
            <w:tcW w:w="4960" w:type="dxa"/>
            <w:gridSpan w:val="2"/>
            <w:shd w:val="clear" w:color="auto" w:fill="auto"/>
            <w:vAlign w:val="center"/>
          </w:tcPr>
          <w:p w14:paraId="58470303" w14:textId="71C37C02" w:rsidR="008D1F49" w:rsidRPr="00585781" w:rsidRDefault="008D1F49" w:rsidP="00087B05">
            <w:pPr>
              <w:jc w:val="center"/>
              <w:rPr>
                <w:szCs w:val="20"/>
                <w:lang w:bidi="th-TH"/>
              </w:rPr>
            </w:pPr>
            <w:r w:rsidRPr="00585781">
              <w:rPr>
                <w:noProof/>
                <w:szCs w:val="20"/>
                <w:lang w:bidi="th-TH"/>
              </w:rPr>
              <w:drawing>
                <wp:inline distT="0" distB="0" distL="0" distR="0" wp14:anchorId="6BD11CB2" wp14:editId="5C34F642">
                  <wp:extent cx="2095500" cy="1821180"/>
                  <wp:effectExtent l="0" t="0" r="0" b="7620"/>
                  <wp:docPr id="1742112060" name="Image 13" descr="Une image contenant texte, capture d’écran, logiciel, affichag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112060" name="Image 13" descr="Une image contenant texte, capture d’écran, logiciel, affichag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82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4B7790" w14:textId="77777777" w:rsidR="008D1F49" w:rsidRPr="00585781" w:rsidRDefault="008D1F49" w:rsidP="00087B05">
            <w:pPr>
              <w:rPr>
                <w:i/>
                <w:szCs w:val="20"/>
                <w:u w:val="single"/>
                <w:lang w:eastAsia="fr-FR"/>
              </w:rPr>
            </w:pPr>
            <w:r w:rsidRPr="00585781">
              <w:rPr>
                <w:i/>
                <w:szCs w:val="20"/>
                <w:lang w:bidi="th-TH"/>
              </w:rPr>
              <w:t>Exemple : Pour activer les imports paramétrables en interface Mobile pour votre client, cocher la ligne ‘Imports paramétrables’ colonne ‘Mobile’.</w:t>
            </w:r>
          </w:p>
        </w:tc>
        <w:tc>
          <w:tcPr>
            <w:tcW w:w="4960" w:type="dxa"/>
            <w:shd w:val="clear" w:color="auto" w:fill="auto"/>
            <w:vAlign w:val="center"/>
          </w:tcPr>
          <w:p w14:paraId="6536913F" w14:textId="77777777" w:rsidR="008D1F49" w:rsidRPr="00585781" w:rsidRDefault="008D1F49" w:rsidP="00087B05">
            <w:pPr>
              <w:jc w:val="left"/>
              <w:rPr>
                <w:szCs w:val="20"/>
                <w:lang w:eastAsia="fr-FR"/>
              </w:rPr>
            </w:pPr>
            <w:r w:rsidRPr="00585781">
              <w:rPr>
                <w:szCs w:val="20"/>
                <w:lang w:eastAsia="fr-FR"/>
              </w:rPr>
              <w:t>1 ligne = 1 service collaboratif.</w:t>
            </w:r>
          </w:p>
          <w:p w14:paraId="796F1817" w14:textId="77777777" w:rsidR="008D1F49" w:rsidRPr="00585781" w:rsidRDefault="008D1F49" w:rsidP="00087B05">
            <w:pPr>
              <w:jc w:val="left"/>
              <w:rPr>
                <w:szCs w:val="20"/>
                <w:lang w:eastAsia="fr-FR"/>
              </w:rPr>
            </w:pPr>
            <w:r w:rsidRPr="00585781">
              <w:rPr>
                <w:szCs w:val="20"/>
                <w:lang w:eastAsia="fr-FR"/>
              </w:rPr>
              <w:t>1 colonne = l’environnement du client.</w:t>
            </w:r>
          </w:p>
          <w:p w14:paraId="35FC3460" w14:textId="77777777" w:rsidR="008D1F49" w:rsidRPr="00585781" w:rsidRDefault="008D1F49" w:rsidP="00087B05">
            <w:pPr>
              <w:jc w:val="left"/>
              <w:rPr>
                <w:szCs w:val="20"/>
                <w:lang w:eastAsia="fr-FR"/>
              </w:rPr>
            </w:pPr>
            <w:r w:rsidRPr="00585781">
              <w:rPr>
                <w:szCs w:val="20"/>
                <w:lang w:eastAsia="fr-FR"/>
              </w:rPr>
              <w:t>1 même client peut avoir des services en interface Mobile et Windows.</w:t>
            </w:r>
          </w:p>
          <w:p w14:paraId="277210D5" w14:textId="77777777" w:rsidR="008D1F49" w:rsidRPr="00585781" w:rsidRDefault="008D1F49" w:rsidP="00087B05">
            <w:pPr>
              <w:jc w:val="left"/>
              <w:rPr>
                <w:szCs w:val="20"/>
              </w:rPr>
            </w:pPr>
            <w:r w:rsidRPr="00585781">
              <w:rPr>
                <w:szCs w:val="20"/>
                <w:u w:val="single"/>
              </w:rPr>
              <w:t>Remarques</w:t>
            </w:r>
            <w:r w:rsidRPr="00585781">
              <w:rPr>
                <w:szCs w:val="20"/>
              </w:rPr>
              <w:t> :</w:t>
            </w:r>
          </w:p>
          <w:p w14:paraId="5DFC7991" w14:textId="77777777" w:rsidR="008D1F49" w:rsidRPr="00585781" w:rsidRDefault="008D1F49" w:rsidP="00087B05">
            <w:pPr>
              <w:jc w:val="left"/>
              <w:rPr>
                <w:szCs w:val="20"/>
              </w:rPr>
            </w:pPr>
            <w:r w:rsidRPr="00585781">
              <w:rPr>
                <w:szCs w:val="20"/>
              </w:rPr>
              <w:t>- Certains services ne sont disponibles que sur une seule interface.</w:t>
            </w:r>
          </w:p>
          <w:p w14:paraId="39D0A6BD" w14:textId="77777777" w:rsidR="008D1F49" w:rsidRPr="00585781" w:rsidRDefault="008D1F49" w:rsidP="00087B05">
            <w:pPr>
              <w:jc w:val="left"/>
              <w:rPr>
                <w:szCs w:val="20"/>
                <w:lang w:eastAsia="fr-FR"/>
              </w:rPr>
            </w:pPr>
            <w:r w:rsidRPr="00585781">
              <w:rPr>
                <w:szCs w:val="20"/>
              </w:rPr>
              <w:t>- Certaines cases se cochent automatiquement et sont grisées car elles sont conditionnées à la sélection d’une autre.</w:t>
            </w:r>
          </w:p>
        </w:tc>
      </w:tr>
      <w:tr w:rsidR="008D1F49" w14:paraId="2670C960" w14:textId="77777777" w:rsidTr="00087B05">
        <w:tc>
          <w:tcPr>
            <w:tcW w:w="1134" w:type="dxa"/>
            <w:shd w:val="clear" w:color="auto" w:fill="auto"/>
            <w:vAlign w:val="center"/>
          </w:tcPr>
          <w:p w14:paraId="5CD84ADF" w14:textId="77777777" w:rsidR="008D1F49" w:rsidRDefault="008D1F49" w:rsidP="00087B05">
            <w:pPr>
              <w:jc w:val="center"/>
              <w:rPr>
                <w:noProof/>
              </w:rPr>
            </w:pPr>
            <w:r w:rsidRPr="00585781">
              <w:rPr>
                <w:rFonts w:cs="Tahoma"/>
                <w:color w:val="1F497D"/>
                <w:lang w:eastAsia="fr-FR"/>
              </w:rPr>
              <w:fldChar w:fldCharType="begin"/>
            </w:r>
            <w:r w:rsidRPr="00585781">
              <w:rPr>
                <w:rFonts w:cs="Tahoma"/>
                <w:color w:val="1F497D"/>
                <w:lang w:eastAsia="fr-FR"/>
              </w:rPr>
              <w:instrText xml:space="preserve"> INCLUDEPICTURE  "cid:image001.png@01CF7F7A.B09EAB80" \* MERGEFORMATINET </w:instrText>
            </w:r>
            <w:r w:rsidRPr="00585781">
              <w:rPr>
                <w:rFonts w:cs="Tahoma"/>
                <w:color w:val="1F497D"/>
                <w:lang w:eastAsia="fr-FR"/>
              </w:rPr>
              <w:fldChar w:fldCharType="separate"/>
            </w:r>
            <w:r w:rsidRPr="00585781">
              <w:rPr>
                <w:rFonts w:cs="Tahoma"/>
                <w:color w:val="1F497D"/>
                <w:lang w:eastAsia="fr-FR"/>
              </w:rPr>
              <w:pict w14:anchorId="5046C9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7" type="#_x0000_t75" style="width:45.6pt;height:42.6pt">
                  <v:imagedata r:id="rId10" r:href="rId11"/>
                </v:shape>
              </w:pict>
            </w:r>
            <w:r w:rsidRPr="00585781">
              <w:rPr>
                <w:rFonts w:cs="Tahoma"/>
                <w:color w:val="1F497D"/>
                <w:lang w:eastAsia="fr-FR"/>
              </w:rPr>
              <w:fldChar w:fldCharType="end"/>
            </w:r>
          </w:p>
        </w:tc>
        <w:tc>
          <w:tcPr>
            <w:tcW w:w="8819" w:type="dxa"/>
            <w:gridSpan w:val="3"/>
            <w:shd w:val="clear" w:color="auto" w:fill="auto"/>
            <w:vAlign w:val="center"/>
          </w:tcPr>
          <w:p w14:paraId="70BD3A41" w14:textId="77777777" w:rsidR="008D1F49" w:rsidRDefault="008D1F49" w:rsidP="00087B05">
            <w:pPr>
              <w:jc w:val="center"/>
              <w:rPr>
                <w:noProof/>
              </w:rPr>
            </w:pPr>
            <w:r w:rsidRPr="00585781">
              <w:rPr>
                <w:rFonts w:cs="Tahoma"/>
                <w:i/>
                <w:color w:val="000000"/>
              </w:rPr>
              <w:t>Consultez la f</w:t>
            </w:r>
            <w:r w:rsidRPr="00585781">
              <w:rPr>
                <w:rFonts w:cs="Tahoma"/>
                <w:i/>
              </w:rPr>
              <w:t>iche documentaire « Présentation des outils collaboratifs » pour en savoir plus sur les services proposés.</w:t>
            </w:r>
          </w:p>
        </w:tc>
      </w:tr>
    </w:tbl>
    <w:p w14:paraId="4FEA21CB" w14:textId="77777777" w:rsidR="008D1F49" w:rsidRDefault="008D1F49" w:rsidP="008D1F49">
      <w:pPr>
        <w:rPr>
          <w:noProof/>
        </w:rPr>
      </w:pPr>
    </w:p>
    <w:p w14:paraId="641F523E" w14:textId="77777777" w:rsidR="008D1F49" w:rsidRDefault="008D1F49" w:rsidP="008D1F49">
      <w:pPr>
        <w:pStyle w:val="Titre1"/>
        <w:numPr>
          <w:ilvl w:val="0"/>
          <w:numId w:val="0"/>
        </w:numPr>
        <w:ind w:left="567" w:hanging="567"/>
      </w:pPr>
      <w:r w:rsidRPr="00CD13AC">
        <w:rPr>
          <w:b/>
        </w:rPr>
        <w:t xml:space="preserve">EtapE </w:t>
      </w:r>
      <w:r>
        <w:rPr>
          <w:b/>
        </w:rPr>
        <w:t>2</w:t>
      </w:r>
      <w:r>
        <w:t> : créer lE OU LES UTILISATEURS externes</w:t>
      </w:r>
    </w:p>
    <w:p w14:paraId="29EF05CC" w14:textId="77777777" w:rsidR="008D1F49" w:rsidRDefault="008D1F49" w:rsidP="008D1F49">
      <w:r>
        <w:t xml:space="preserve">Les </w:t>
      </w:r>
      <w:r w:rsidRPr="008A1D19">
        <w:rPr>
          <w:b/>
        </w:rPr>
        <w:t>utilisateurs externes</w:t>
      </w:r>
      <w:r>
        <w:t xml:space="preserve"> correspondent aux clients qui pourront se connecter à leur dossier.</w:t>
      </w:r>
    </w:p>
    <w:p w14:paraId="51BE32E8" w14:textId="77777777" w:rsidR="008D1F49" w:rsidRDefault="008D1F49" w:rsidP="008D1F49">
      <w:r>
        <w:t>Pour le créer, deux possibilités :</w:t>
      </w:r>
    </w:p>
    <w:p w14:paraId="08B3D948" w14:textId="57FB60FD" w:rsidR="008D1F49" w:rsidRDefault="008D1F49" w:rsidP="008D1F49">
      <w:pPr>
        <w:rPr>
          <w:noProof/>
        </w:rPr>
      </w:pPr>
      <w:r>
        <w:t xml:space="preserve">- Ajouter le(s) utilisateur(s) par le bouton </w:t>
      </w:r>
      <w:r w:rsidRPr="00DB62D4">
        <w:rPr>
          <w:noProof/>
        </w:rPr>
        <w:drawing>
          <wp:inline distT="0" distB="0" distL="0" distR="0" wp14:anchorId="46B8C877" wp14:editId="756FAAE1">
            <wp:extent cx="228600" cy="236220"/>
            <wp:effectExtent l="0" t="0" r="0" b="0"/>
            <wp:docPr id="1256648337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 : Il sera créé dans les contacts de la fiche client (lors de l’enregsitrement des modifications). Le </w:t>
      </w:r>
      <w:r w:rsidRPr="00C20BF3">
        <w:rPr>
          <w:b/>
          <w:noProof/>
        </w:rPr>
        <w:t>code utilisateur</w:t>
      </w:r>
      <w:r>
        <w:rPr>
          <w:noProof/>
        </w:rPr>
        <w:t xml:space="preserve"> correspond au </w:t>
      </w:r>
      <w:r w:rsidRPr="00C20BF3">
        <w:rPr>
          <w:b/>
          <w:noProof/>
        </w:rPr>
        <w:t>login de connexion</w:t>
      </w:r>
      <w:r>
        <w:rPr>
          <w:noProof/>
        </w:rPr>
        <w:t xml:space="preserve"> pour le client (si vous ne le renseignez pas, un code automatique est attribué).</w:t>
      </w:r>
    </w:p>
    <w:p w14:paraId="76A36151" w14:textId="6557E02D" w:rsidR="008D1F49" w:rsidRDefault="008D1F49" w:rsidP="008D1F49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9EF54E6" wp14:editId="55340109">
            <wp:extent cx="3230880" cy="1485900"/>
            <wp:effectExtent l="0" t="0" r="7620" b="0"/>
            <wp:docPr id="824292688" name="Image 11" descr="Une image contenant texte, logiciel, Icône d’ordinateur, Page web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292688" name="Image 11" descr="Une image contenant texte, logiciel, Icône d’ordinateur, Page web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9492C" w14:textId="0FC79A94" w:rsidR="008D1F49" w:rsidRDefault="008D1F49" w:rsidP="008D1F49">
      <w:pPr>
        <w:rPr>
          <w:noProof/>
        </w:rPr>
      </w:pPr>
      <w:r>
        <w:lastRenderedPageBreak/>
        <w:t xml:space="preserve">- Sélectionner le(s) utilisateur(s) externe(s) par le bouton </w:t>
      </w:r>
      <w:r w:rsidRPr="00EE7EE8">
        <w:rPr>
          <w:noProof/>
          <w:lang w:eastAsia="fr-FR"/>
        </w:rPr>
        <w:drawing>
          <wp:inline distT="0" distB="0" distL="0" distR="0" wp14:anchorId="2D98C2F6" wp14:editId="62A5DACB">
            <wp:extent cx="274320" cy="320040"/>
            <wp:effectExtent l="0" t="0" r="0" b="3810"/>
            <wp:docPr id="801949969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. Seuls les utilisateurs présents dans le Chapitre </w:t>
      </w:r>
      <w:r w:rsidRPr="00850B50">
        <w:rPr>
          <w:i/>
          <w:lang w:eastAsia="fr-FR"/>
        </w:rPr>
        <w:t xml:space="preserve">Associés ou Individu </w:t>
      </w:r>
      <w:r w:rsidRPr="00850B50">
        <w:rPr>
          <w:lang w:eastAsia="fr-FR"/>
        </w:rPr>
        <w:t>et/ou</w:t>
      </w:r>
      <w:r w:rsidRPr="00850B50">
        <w:rPr>
          <w:i/>
          <w:lang w:eastAsia="fr-FR"/>
        </w:rPr>
        <w:t xml:space="preserve"> Contact</w:t>
      </w:r>
      <w:r>
        <w:rPr>
          <w:noProof/>
        </w:rPr>
        <w:t>s de la fiche client peuvent être ajoutés (ils doivent avoir un nom, prénom et email).</w:t>
      </w:r>
    </w:p>
    <w:p w14:paraId="4ED91ACA" w14:textId="77777777" w:rsidR="008D1F49" w:rsidRDefault="008D1F49" w:rsidP="008D1F49">
      <w:pPr>
        <w:rPr>
          <w:noProof/>
        </w:rPr>
      </w:pPr>
      <w:r>
        <w:rPr>
          <w:noProof/>
        </w:rPr>
        <w:t>- Cocher le(s) service(s) autorisé(s) pour l’utilisateur.</w:t>
      </w:r>
    </w:p>
    <w:p w14:paraId="79E59052" w14:textId="635F8E9C" w:rsidR="008D1F49" w:rsidRDefault="008D1F49" w:rsidP="008D1F49">
      <w:pPr>
        <w:jc w:val="center"/>
        <w:rPr>
          <w:noProof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81137B" wp14:editId="501E7CF1">
                <wp:simplePos x="0" y="0"/>
                <wp:positionH relativeFrom="column">
                  <wp:posOffset>4428490</wp:posOffset>
                </wp:positionH>
                <wp:positionV relativeFrom="paragraph">
                  <wp:posOffset>290830</wp:posOffset>
                </wp:positionV>
                <wp:extent cx="1809750" cy="552450"/>
                <wp:effectExtent l="0" t="0" r="19050" b="19050"/>
                <wp:wrapNone/>
                <wp:docPr id="16427832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5AD6F" id="Rectangle 15" o:spid="_x0000_s1026" style="position:absolute;margin-left:348.7pt;margin-top:22.9pt;width:142.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587C352D" wp14:editId="5C006EFA">
            <wp:extent cx="5996940" cy="906780"/>
            <wp:effectExtent l="0" t="0" r="3810" b="7620"/>
            <wp:docPr id="258443644" name="Image 9" descr="Une image contenant texte, capture d’écran, logiciel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443644" name="Image 9" descr="Une image contenant texte, capture d’écran, logiciel, l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54" b="35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9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8AEE" w14:textId="77777777" w:rsidR="008D1F49" w:rsidRDefault="008D1F49" w:rsidP="008D1F49">
      <w:pPr>
        <w:rPr>
          <w:noProof/>
        </w:rPr>
      </w:pPr>
    </w:p>
    <w:p w14:paraId="5284B117" w14:textId="77777777" w:rsidR="008D1F49" w:rsidRPr="00431A77" w:rsidRDefault="008D1F49" w:rsidP="008D1F49">
      <w:pPr>
        <w:rPr>
          <w:b/>
          <w:i/>
        </w:rPr>
      </w:pPr>
      <w:r w:rsidRPr="00431A77">
        <w:rPr>
          <w:b/>
          <w:i/>
        </w:rPr>
        <w:t>A l’enregistrement de la fiche client</w:t>
      </w:r>
      <w:r>
        <w:rPr>
          <w:b/>
          <w:i/>
        </w:rPr>
        <w:t>,</w:t>
      </w:r>
      <w:r w:rsidRPr="00431A77">
        <w:rPr>
          <w:b/>
          <w:i/>
        </w:rPr>
        <w:t xml:space="preserve"> le client reçoit un mail d’ouverture de compte avec son identifiant, son mot de passe et le lien d’ISA</w:t>
      </w:r>
      <w:r>
        <w:rPr>
          <w:b/>
          <w:i/>
        </w:rPr>
        <w:t>COMPTA COLLABORATIF.</w:t>
      </w:r>
    </w:p>
    <w:p w14:paraId="478A9719" w14:textId="77777777" w:rsidR="008D1F49" w:rsidRDefault="008D1F49" w:rsidP="008D1F49">
      <w:pPr>
        <w:rPr>
          <w:noProof/>
        </w:rPr>
      </w:pPr>
    </w:p>
    <w:p w14:paraId="2AD36875" w14:textId="77777777" w:rsidR="008D1F49" w:rsidRDefault="008D1F49" w:rsidP="008D1F49">
      <w:r>
        <w:t>Le login qui va se créer par défaut sera : 1ère lettre du prénom + 4 premières lettres du nom + 01.</w:t>
      </w:r>
    </w:p>
    <w:p w14:paraId="0B5B2A32" w14:textId="77777777" w:rsidR="008D1F49" w:rsidRDefault="008D1F49" w:rsidP="008D1F49">
      <w:pPr>
        <w:rPr>
          <w:i/>
          <w:noProof/>
        </w:rPr>
      </w:pPr>
      <w:r w:rsidRPr="0077355E">
        <w:rPr>
          <w:i/>
        </w:rPr>
        <w:t xml:space="preserve">Si vous souhaitez un autre login, </w:t>
      </w:r>
      <w:r>
        <w:rPr>
          <w:i/>
        </w:rPr>
        <w:t xml:space="preserve">avant de sélectionner l’utilisateur, </w:t>
      </w:r>
      <w:r w:rsidRPr="0077355E">
        <w:rPr>
          <w:i/>
        </w:rPr>
        <w:t>positionnez-vous dans l’</w:t>
      </w:r>
      <w:r w:rsidRPr="0077355E">
        <w:rPr>
          <w:i/>
          <w:noProof/>
        </w:rPr>
        <w:t>associé, l’individu ou le contact concerné et renseignez le login souhaité dans l’onglet Collaboratif.</w:t>
      </w:r>
    </w:p>
    <w:p w14:paraId="436E83E6" w14:textId="77777777" w:rsidR="008D1F49" w:rsidRDefault="008D1F49" w:rsidP="008D1F49">
      <w:pPr>
        <w:rPr>
          <w:i/>
        </w:rPr>
      </w:pPr>
      <w:r>
        <w:rPr>
          <w:i/>
        </w:rPr>
        <w:t>Si vous avez déjà sélectionné l’utilisateur, publiez-le avant de modifier le login renseigné.</w:t>
      </w:r>
    </w:p>
    <w:p w14:paraId="01C6F031" w14:textId="77777777" w:rsidR="008D1F49" w:rsidRDefault="008D1F49" w:rsidP="008D1F49"/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8991"/>
      </w:tblGrid>
      <w:tr w:rsidR="008D1F49" w:rsidRPr="00BE14FE" w14:paraId="62DE59A9" w14:textId="77777777" w:rsidTr="00087B05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92EEA" w14:textId="730768A1" w:rsidR="008D1F49" w:rsidRPr="00BE14FE" w:rsidRDefault="008D1F49" w:rsidP="00087B05">
            <w:pPr>
              <w:spacing w:after="60"/>
              <w:ind w:left="57" w:right="57"/>
              <w:jc w:val="center"/>
              <w:rPr>
                <w:rFonts w:cs="Tahoma"/>
                <w:szCs w:val="20"/>
              </w:rPr>
            </w:pPr>
            <w:r>
              <w:rPr>
                <w:noProof/>
              </w:rPr>
              <w:br w:type="page"/>
            </w:r>
            <w:r w:rsidRPr="00DB62D4">
              <w:rPr>
                <w:noProof/>
              </w:rPr>
              <w:drawing>
                <wp:inline distT="0" distB="0" distL="0" distR="0" wp14:anchorId="3010E913" wp14:editId="17AE4610">
                  <wp:extent cx="373380" cy="365760"/>
                  <wp:effectExtent l="0" t="0" r="7620" b="0"/>
                  <wp:docPr id="874764347" name="Image 8" descr="Une image contenant noir, obscurité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764347" name="Image 8" descr="Une image contenant noir, obscurité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8999CE" w14:textId="77777777" w:rsidR="008D1F49" w:rsidRPr="00BE14FE" w:rsidRDefault="008D1F49" w:rsidP="00087B05">
            <w:pPr>
              <w:spacing w:after="60"/>
              <w:ind w:left="57" w:right="57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>Si un client possède plusieurs dossiers, il faut affecter chaque dossier dans les Associés ou Contacts puis dans les Outils Collaboratifs de la fiche client.</w:t>
            </w:r>
          </w:p>
        </w:tc>
      </w:tr>
    </w:tbl>
    <w:p w14:paraId="0722A2D5" w14:textId="77777777" w:rsidR="008D1F49" w:rsidRDefault="008D1F49" w:rsidP="008D1F49">
      <w:pPr>
        <w:rPr>
          <w:rFonts w:cs="Tahoma"/>
          <w:lang w:eastAsia="fr-FR"/>
        </w:rPr>
      </w:pPr>
    </w:p>
    <w:p w14:paraId="56CD7136" w14:textId="77777777" w:rsidR="008D1F49" w:rsidRPr="00B72294" w:rsidRDefault="008D1F49" w:rsidP="008D1F49">
      <w:pPr>
        <w:rPr>
          <w:rFonts w:cs="Tahoma"/>
          <w:b/>
          <w:u w:val="single"/>
          <w:lang w:eastAsia="fr-FR"/>
        </w:rPr>
      </w:pPr>
      <w:r w:rsidRPr="00B72294">
        <w:rPr>
          <w:rFonts w:cs="Tahoma"/>
          <w:b/>
          <w:u w:val="single"/>
          <w:lang w:eastAsia="fr-FR"/>
        </w:rPr>
        <w:t>Gestion des utilisateurs externes :</w:t>
      </w:r>
    </w:p>
    <w:p w14:paraId="227D086C" w14:textId="77777777" w:rsidR="008D1F49" w:rsidRDefault="008D1F49" w:rsidP="008D1F49">
      <w:pPr>
        <w:rPr>
          <w:rFonts w:cs="Tahoma"/>
          <w:lang w:eastAsia="fr-FR"/>
        </w:rPr>
      </w:pPr>
      <w:r>
        <w:rPr>
          <w:rFonts w:cs="Tahoma"/>
          <w:lang w:eastAsia="fr-FR"/>
        </w:rPr>
        <w:t xml:space="preserve">Chapitre </w:t>
      </w:r>
      <w:r w:rsidRPr="00D05354">
        <w:rPr>
          <w:rFonts w:cs="Tahoma"/>
          <w:i/>
          <w:lang w:eastAsia="fr-FR"/>
        </w:rPr>
        <w:t>Contacts</w:t>
      </w:r>
      <w:r>
        <w:rPr>
          <w:rFonts w:cs="Tahoma"/>
          <w:lang w:eastAsia="fr-FR"/>
        </w:rPr>
        <w:t xml:space="preserve"> ou </w:t>
      </w:r>
      <w:r w:rsidRPr="00D05354">
        <w:rPr>
          <w:rFonts w:cs="Tahoma"/>
          <w:i/>
          <w:lang w:eastAsia="fr-FR"/>
        </w:rPr>
        <w:t>Associés / Individu</w:t>
      </w:r>
      <w:r>
        <w:rPr>
          <w:rFonts w:cs="Tahoma"/>
          <w:lang w:eastAsia="fr-FR"/>
        </w:rPr>
        <w:t>.</w:t>
      </w:r>
    </w:p>
    <w:p w14:paraId="31B8EEFA" w14:textId="4D7D7CDF" w:rsidR="008D1F49" w:rsidRDefault="008D1F49" w:rsidP="008D1F49">
      <w:pPr>
        <w:jc w:val="center"/>
      </w:pPr>
      <w:r>
        <w:rPr>
          <w:noProof/>
        </w:rPr>
        <w:drawing>
          <wp:inline distT="0" distB="0" distL="0" distR="0" wp14:anchorId="13CA3CB2" wp14:editId="72F251AB">
            <wp:extent cx="5600700" cy="1973580"/>
            <wp:effectExtent l="0" t="0" r="0" b="7620"/>
            <wp:docPr id="1397726399" name="Image 7" descr="Une image contenant capture d’écran, logiciel, texte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726399" name="Image 7" descr="Une image contenant capture d’écran, logiciel, texte, Icône d’ordinateur&#10;&#10;Description générée automatiquement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60"/>
                    <a:stretch/>
                  </pic:blipFill>
                  <pic:spPr bwMode="auto">
                    <a:xfrm>
                      <a:off x="0" y="0"/>
                      <a:ext cx="560070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B4BB33" w14:textId="77777777" w:rsidR="008D1F49" w:rsidRDefault="008D1F49" w:rsidP="008D1F49"/>
    <w:p w14:paraId="167E46DB" w14:textId="77777777" w:rsidR="008D1F49" w:rsidRDefault="008D1F49" w:rsidP="008D1F49">
      <w:r w:rsidRPr="00E2384A">
        <w:rPr>
          <w:u w:val="single"/>
        </w:rPr>
        <w:t>Réinitialiser mot de passe</w:t>
      </w:r>
      <w:r>
        <w:t> : Il sera alors renvoyé par mail. S’il a oublié son mot de passe, le client peut le redemander depuis l’outil collaboratif (lien Mot de passe oublié).</w:t>
      </w:r>
    </w:p>
    <w:p w14:paraId="0571034C" w14:textId="77777777" w:rsidR="008D1F49" w:rsidRDefault="008D1F49" w:rsidP="008D1F49">
      <w:r w:rsidRPr="00E2384A">
        <w:rPr>
          <w:u w:val="single"/>
        </w:rPr>
        <w:t>Générer identifiant</w:t>
      </w:r>
      <w:r>
        <w:t> : Vous pouvez modifier l’identifiant généré par défaut.</w:t>
      </w:r>
    </w:p>
    <w:p w14:paraId="5B9835E0" w14:textId="77777777" w:rsidR="008D1F49" w:rsidRDefault="008D1F49" w:rsidP="008D1F49">
      <w:pPr>
        <w:jc w:val="center"/>
        <w:rPr>
          <w:b/>
          <w:i/>
        </w:rPr>
      </w:pPr>
      <w:r>
        <w:rPr>
          <w:b/>
          <w:i/>
        </w:rPr>
        <w:t xml:space="preserve">Si modification de l’identifiant ou du mot de passe, </w:t>
      </w:r>
      <w:r w:rsidRPr="00431A77">
        <w:rPr>
          <w:b/>
          <w:i/>
        </w:rPr>
        <w:t xml:space="preserve">le client reçoit un mail </w:t>
      </w:r>
      <w:r>
        <w:rPr>
          <w:b/>
          <w:i/>
        </w:rPr>
        <w:t>après</w:t>
      </w:r>
      <w:r w:rsidRPr="00431A77">
        <w:rPr>
          <w:b/>
          <w:i/>
        </w:rPr>
        <w:t xml:space="preserve"> l’enregistrement de la fiche client</w:t>
      </w:r>
      <w:r>
        <w:rPr>
          <w:b/>
          <w:i/>
        </w:rPr>
        <w:t>.</w:t>
      </w:r>
    </w:p>
    <w:p w14:paraId="7957C636" w14:textId="77777777" w:rsidR="008D1F49" w:rsidRPr="00431A77" w:rsidRDefault="008D1F49" w:rsidP="008D1F49"/>
    <w:p w14:paraId="375BFEC7" w14:textId="77777777" w:rsidR="008D1F49" w:rsidRDefault="008D1F49" w:rsidP="008D1F49">
      <w:r w:rsidRPr="00E2384A">
        <w:rPr>
          <w:u w:val="single"/>
        </w:rPr>
        <w:t>Renvoyer l’information</w:t>
      </w:r>
      <w:r>
        <w:t xml:space="preserve"> : Pour renvoyer le mail </w:t>
      </w:r>
      <w:r w:rsidRPr="00E65EE6">
        <w:t>reçu initialement par le client (sans le mot de passe)</w:t>
      </w:r>
      <w:r>
        <w:t xml:space="preserve"> pour obtenir les liens de connexion à l’interface mobile et/ou Windows.</w:t>
      </w:r>
    </w:p>
    <w:p w14:paraId="5F49E731" w14:textId="77777777" w:rsidR="008D1F49" w:rsidRDefault="008D1F49" w:rsidP="008D1F49">
      <w:r w:rsidRPr="00C27052">
        <w:rPr>
          <w:rFonts w:cs="Tahoma"/>
          <w:u w:val="single"/>
          <w:lang w:eastAsia="fr-FR"/>
        </w:rPr>
        <w:t>Rôles</w:t>
      </w:r>
      <w:r>
        <w:rPr>
          <w:rFonts w:cs="Tahoma"/>
          <w:lang w:eastAsia="fr-FR"/>
        </w:rPr>
        <w:t xml:space="preserve"> : </w:t>
      </w:r>
      <w:r>
        <w:t xml:space="preserve">Par défaut, rôle utilisateur. Le rôle responsable permet d’avoir l’ensemble des droits disponibles </w:t>
      </w:r>
      <w:r w:rsidRPr="00D4635D">
        <w:t>(sans possibilité de lui en retirer).</w:t>
      </w:r>
    </w:p>
    <w:p w14:paraId="313726E8" w14:textId="77777777" w:rsidR="008D1F49" w:rsidRDefault="008D1F49" w:rsidP="008D1F49">
      <w:pPr>
        <w:tabs>
          <w:tab w:val="left" w:pos="2317"/>
        </w:tabs>
      </w:pPr>
      <w:r>
        <w:t>Les droits de l’utilisateur externe pour l’interface mobile sont gérés sur le site ISACOMPTA Collaboratif Interface Mobile.</w:t>
      </w:r>
    </w:p>
    <w:p w14:paraId="2BDC5F89" w14:textId="77777777" w:rsidR="008D1F49" w:rsidRDefault="008D1F49" w:rsidP="008D1F49">
      <w:pPr>
        <w:rPr>
          <w:rFonts w:cs="Tahoma"/>
          <w:lang w:eastAsia="fr-FR"/>
        </w:rPr>
      </w:pPr>
    </w:p>
    <w:p w14:paraId="4049C8A9" w14:textId="77777777" w:rsidR="008D1F49" w:rsidRDefault="008D1F49" w:rsidP="008D1F49">
      <w:pPr>
        <w:pStyle w:val="Titre1"/>
        <w:numPr>
          <w:ilvl w:val="0"/>
          <w:numId w:val="0"/>
        </w:numPr>
        <w:ind w:left="567" w:hanging="567"/>
      </w:pPr>
      <w:r w:rsidRPr="00CD13AC">
        <w:rPr>
          <w:b/>
        </w:rPr>
        <w:t xml:space="preserve">EtapE </w:t>
      </w:r>
      <w:r>
        <w:rPr>
          <w:b/>
        </w:rPr>
        <w:t>3</w:t>
      </w:r>
      <w:r>
        <w:t> : affecter lES UTILISATEURS INTERNES</w:t>
      </w:r>
    </w:p>
    <w:p w14:paraId="69A3D694" w14:textId="121704B4" w:rsidR="008D1F49" w:rsidRDefault="008D1F49" w:rsidP="008D1F49">
      <w:pPr>
        <w:rPr>
          <w:noProof/>
        </w:rPr>
      </w:pPr>
      <w:r>
        <w:t xml:space="preserve">Sélectionner les utilisateurs par le bouton </w:t>
      </w:r>
      <w:r w:rsidRPr="00DB62D4">
        <w:rPr>
          <w:noProof/>
        </w:rPr>
        <w:drawing>
          <wp:inline distT="0" distB="0" distL="0" distR="0" wp14:anchorId="50873462" wp14:editId="00492B84">
            <wp:extent cx="259080" cy="251460"/>
            <wp:effectExtent l="0" t="0" r="7620" b="0"/>
            <wp:docPr id="2078169000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et saisir les outils autorisés.</w:t>
      </w:r>
    </w:p>
    <w:p w14:paraId="4D6BEE24" w14:textId="3D76E5A9" w:rsidR="008D1F49" w:rsidRDefault="008D1F49" w:rsidP="008D1F49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DF16486" wp14:editId="301C019E">
            <wp:extent cx="6156960" cy="784860"/>
            <wp:effectExtent l="0" t="0" r="0" b="0"/>
            <wp:docPr id="909161358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BB704" w14:textId="77777777" w:rsidR="008D1F49" w:rsidRDefault="008D1F49" w:rsidP="008D1F49"/>
    <w:p w14:paraId="30C8E96C" w14:textId="77777777" w:rsidR="008D1F49" w:rsidRDefault="008D1F49" w:rsidP="008D1F49">
      <w:pPr>
        <w:rPr>
          <w:noProof/>
        </w:rPr>
      </w:pPr>
      <w:r>
        <w:rPr>
          <w:noProof/>
        </w:rPr>
        <w:t xml:space="preserve">Seuls des collaborateurs présents dans le chapitre </w:t>
      </w:r>
      <w:r w:rsidRPr="00AD7D75">
        <w:rPr>
          <w:i/>
          <w:lang w:eastAsia="fr-FR"/>
        </w:rPr>
        <w:t>Affectations</w:t>
      </w:r>
      <w:r>
        <w:rPr>
          <w:noProof/>
        </w:rPr>
        <w:t xml:space="preserve"> de la fiche client peuvent être ajoutés. Ils doivent avoir un nom, prénom, mot de passe et email.</w:t>
      </w:r>
    </w:p>
    <w:p w14:paraId="26AFAD53" w14:textId="77777777" w:rsidR="008D1F49" w:rsidRDefault="008D1F49" w:rsidP="008D1F49">
      <w:pPr>
        <w:rPr>
          <w:noProof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8991"/>
      </w:tblGrid>
      <w:tr w:rsidR="008D1F49" w:rsidRPr="00BE14FE" w14:paraId="144857F2" w14:textId="77777777" w:rsidTr="00087B05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21DE" w14:textId="2EFDEC55" w:rsidR="008D1F49" w:rsidRPr="00BE14FE" w:rsidRDefault="008D1F49" w:rsidP="00087B05">
            <w:pPr>
              <w:spacing w:after="60"/>
              <w:ind w:left="57" w:right="57"/>
              <w:jc w:val="center"/>
              <w:rPr>
                <w:rFonts w:cs="Tahoma"/>
                <w:szCs w:val="20"/>
              </w:rPr>
            </w:pPr>
            <w:r>
              <w:rPr>
                <w:noProof/>
              </w:rPr>
              <w:br w:type="page"/>
            </w:r>
            <w:r w:rsidRPr="00DB62D4">
              <w:rPr>
                <w:noProof/>
              </w:rPr>
              <w:drawing>
                <wp:inline distT="0" distB="0" distL="0" distR="0" wp14:anchorId="60AA491C" wp14:editId="2AB87D71">
                  <wp:extent cx="373380" cy="365760"/>
                  <wp:effectExtent l="0" t="0" r="7620" b="0"/>
                  <wp:docPr id="295470576" name="Image 4" descr="Une image contenant noir, obscurité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470576" name="Image 4" descr="Une image contenant noir, obscurité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B51DE2" w14:textId="77777777" w:rsidR="008D1F49" w:rsidRPr="00C27052" w:rsidRDefault="008D1F49" w:rsidP="00087B05">
            <w:pPr>
              <w:spacing w:after="60"/>
              <w:ind w:left="57" w:right="57"/>
              <w:rPr>
                <w:rFonts w:cs="Tahoma"/>
                <w:szCs w:val="20"/>
              </w:rPr>
            </w:pPr>
            <w:r w:rsidRPr="00C27052">
              <w:rPr>
                <w:b/>
              </w:rPr>
              <w:t>Les utilisateurs internes gardent les mêmes identifiants pour se connecter à ISACOMPTA COLLABORATIF.</w:t>
            </w:r>
          </w:p>
        </w:tc>
      </w:tr>
    </w:tbl>
    <w:p w14:paraId="3662A785" w14:textId="77777777" w:rsidR="008D1F49" w:rsidRDefault="008D1F49" w:rsidP="008D1F49">
      <w:pPr>
        <w:rPr>
          <w:noProof/>
        </w:rPr>
      </w:pPr>
    </w:p>
    <w:p w14:paraId="01C17389" w14:textId="77777777" w:rsidR="008D1F49" w:rsidRDefault="008D1F49" w:rsidP="008D1F49">
      <w:pPr>
        <w:pStyle w:val="Titre1"/>
        <w:numPr>
          <w:ilvl w:val="0"/>
          <w:numId w:val="0"/>
        </w:numPr>
        <w:ind w:left="567" w:hanging="567"/>
      </w:pPr>
      <w:r w:rsidRPr="00B35B3C">
        <w:rPr>
          <w:b/>
        </w:rPr>
        <w:t>E</w:t>
      </w:r>
      <w:r>
        <w:rPr>
          <w:b/>
        </w:rPr>
        <w:t>tape 4</w:t>
      </w:r>
      <w:r w:rsidRPr="00B35B3C">
        <w:rPr>
          <w:b/>
        </w:rPr>
        <w:t xml:space="preserve"> : </w:t>
      </w:r>
      <w:r>
        <w:t>PUBLICATION</w:t>
      </w:r>
    </w:p>
    <w:p w14:paraId="7579F68E" w14:textId="77777777" w:rsidR="008D1F49" w:rsidRPr="00085587" w:rsidRDefault="008D1F49" w:rsidP="008D1F49">
      <w:pPr>
        <w:autoSpaceDE w:val="0"/>
        <w:autoSpaceDN w:val="0"/>
        <w:adjustRightInd w:val="0"/>
        <w:jc w:val="center"/>
        <w:rPr>
          <w:rFonts w:cs="Helvetica"/>
          <w:b/>
          <w:i/>
          <w:color w:val="FF0000"/>
          <w:szCs w:val="20"/>
        </w:rPr>
      </w:pPr>
      <w:r w:rsidRPr="00085587">
        <w:rPr>
          <w:rFonts w:cs="Helvetica"/>
          <w:b/>
          <w:i/>
          <w:color w:val="FF0000"/>
          <w:szCs w:val="20"/>
        </w:rPr>
        <w:t>Cette étape est à réaliser uniquement si présence d’une base collaborative.</w:t>
      </w:r>
    </w:p>
    <w:p w14:paraId="62F490BC" w14:textId="77777777" w:rsidR="008D1F49" w:rsidRDefault="008D1F49" w:rsidP="008D1F49">
      <w:pPr>
        <w:autoSpaceDE w:val="0"/>
        <w:autoSpaceDN w:val="0"/>
        <w:adjustRightInd w:val="0"/>
        <w:jc w:val="left"/>
        <w:rPr>
          <w:rFonts w:cs="Helvetica"/>
          <w:szCs w:val="20"/>
        </w:rPr>
      </w:pPr>
    </w:p>
    <w:p w14:paraId="5B616379" w14:textId="77777777" w:rsidR="008D1F49" w:rsidRDefault="008D1F49" w:rsidP="008D1F49">
      <w:r>
        <w:t xml:space="preserve">Dans ISACOMPTA CONNECT, ruban </w:t>
      </w:r>
      <w:r w:rsidRPr="00085587">
        <w:rPr>
          <w:b/>
        </w:rPr>
        <w:t>Accueil</w:t>
      </w:r>
      <w:r>
        <w:t xml:space="preserve"> menu </w:t>
      </w:r>
      <w:r w:rsidRPr="00085587">
        <w:rPr>
          <w:b/>
          <w:i/>
        </w:rPr>
        <w:t>Outils en ligne \ Envoyer</w:t>
      </w:r>
      <w:r>
        <w:t>.</w:t>
      </w:r>
    </w:p>
    <w:p w14:paraId="4231F75E" w14:textId="77777777" w:rsidR="008D1F49" w:rsidRDefault="008D1F49" w:rsidP="008D1F49"/>
    <w:p w14:paraId="11EBA5E5" w14:textId="77777777" w:rsidR="008D1F49" w:rsidRDefault="008D1F49" w:rsidP="008D1F49">
      <w:r>
        <w:t>Si des modifications sur la fiche client sur les services collaboratifs et/ou les utilisateurs internes/externes sont réalisées après la première synchronisation comptable, il faut publier la fiche client via le clic droit dans la fiche client :</w:t>
      </w:r>
    </w:p>
    <w:p w14:paraId="18480661" w14:textId="5B8607DC" w:rsidR="008D1F49" w:rsidRDefault="008D1F49" w:rsidP="008D1F49">
      <w:pPr>
        <w:jc w:val="center"/>
      </w:pPr>
      <w:r>
        <w:rPr>
          <w:noProof/>
        </w:rPr>
        <w:drawing>
          <wp:inline distT="0" distB="0" distL="0" distR="0" wp14:anchorId="7FC3AEAE" wp14:editId="02B12348">
            <wp:extent cx="2377440" cy="525780"/>
            <wp:effectExtent l="0" t="0" r="3810" b="7620"/>
            <wp:docPr id="1480217632" name="Image 3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217632" name="Image 3" descr="Une image contenant texte, Police, capture d’écran, blanc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063" b="29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975F5" w14:textId="77777777" w:rsidR="008D1F49" w:rsidRDefault="008D1F49" w:rsidP="008D1F49"/>
    <w:p w14:paraId="379EECC1" w14:textId="77777777" w:rsidR="008D1F49" w:rsidRDefault="008D1F49" w:rsidP="008D1F49">
      <w:r>
        <w:t>Remarque : La publication peut être automatisée par votre administrateur informatique.</w:t>
      </w:r>
    </w:p>
    <w:p w14:paraId="4928B613" w14:textId="77777777" w:rsidR="008D1F49" w:rsidRDefault="008D1F49" w:rsidP="008D1F49"/>
    <w:sectPr w:rsidR="008D1F49" w:rsidSect="00074457">
      <w:headerReference w:type="default" r:id="rId21"/>
      <w:footerReference w:type="default" r:id="rId22"/>
      <w:headerReference w:type="first" r:id="rId23"/>
      <w:footerReference w:type="first" r:id="rId24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5DD58" w14:textId="77777777" w:rsidR="00533B84" w:rsidRDefault="00533B84" w:rsidP="00CF74C8">
      <w:pPr>
        <w:spacing w:after="0"/>
      </w:pPr>
      <w:r>
        <w:separator/>
      </w:r>
    </w:p>
  </w:endnote>
  <w:endnote w:type="continuationSeparator" w:id="0">
    <w:p w14:paraId="4B2A4599" w14:textId="77777777" w:rsidR="00533B84" w:rsidRDefault="00533B84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3342A" w14:textId="5E19DD03" w:rsidR="00B33525" w:rsidRPr="008E05AE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Mise à jour : </w:t>
    </w:r>
    <w:r w:rsidR="008D1F49">
      <w:rPr>
        <w:i/>
        <w:sz w:val="18"/>
        <w:szCs w:val="18"/>
      </w:rPr>
      <w:t>05</w:t>
    </w:r>
    <w:r w:rsidR="00833B7A">
      <w:rPr>
        <w:i/>
        <w:sz w:val="18"/>
        <w:szCs w:val="18"/>
      </w:rPr>
      <w:t>/0</w:t>
    </w:r>
    <w:r w:rsidR="008D1F49">
      <w:rPr>
        <w:i/>
        <w:sz w:val="18"/>
        <w:szCs w:val="18"/>
      </w:rPr>
      <w:t>4</w:t>
    </w:r>
    <w:r w:rsidR="00833B7A">
      <w:rPr>
        <w:i/>
        <w:sz w:val="18"/>
        <w:szCs w:val="18"/>
      </w:rPr>
      <w:t>/2</w:t>
    </w:r>
    <w:r w:rsidR="008D1F49">
      <w:rPr>
        <w:i/>
        <w:sz w:val="18"/>
        <w:szCs w:val="18"/>
      </w:rPr>
      <w:t>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C0975" w14:textId="06A6B532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349BED8E" wp14:editId="5CF53986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752E32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833B7A">
      <w:t>ISA</w:t>
    </w:r>
    <w:r w:rsidR="008D1F49">
      <w:t>COMPTA</w:t>
    </w:r>
    <w:r w:rsidR="00833B7A">
      <w:t xml:space="preserve"> </w:t>
    </w:r>
    <w:r w:rsidR="008D1F49">
      <w:t>COLLABORATIF</w:t>
    </w:r>
    <w:r w:rsidR="008E05AE" w:rsidRPr="00134EC2">
      <w:t xml:space="preserve"> - Mise à jour : </w:t>
    </w:r>
    <w:r w:rsidR="008D1F49">
      <w:t>05</w:t>
    </w:r>
    <w:r w:rsidR="00833B7A">
      <w:t>/</w:t>
    </w:r>
    <w:r w:rsidR="008D1F49">
      <w:t>04</w:t>
    </w:r>
    <w:r w:rsidR="00833B7A">
      <w:t>/2</w:t>
    </w:r>
    <w:r w:rsidR="008D1F49">
      <w:t>0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BFF54" w14:textId="77777777" w:rsidR="00533B84" w:rsidRDefault="00533B84" w:rsidP="00CF74C8">
      <w:pPr>
        <w:spacing w:after="0"/>
      </w:pPr>
      <w:r>
        <w:separator/>
      </w:r>
    </w:p>
  </w:footnote>
  <w:footnote w:type="continuationSeparator" w:id="0">
    <w:p w14:paraId="01C0BB5A" w14:textId="77777777" w:rsidR="00533B84" w:rsidRDefault="00533B84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1E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4B0AE6A0" wp14:editId="7C3E6C13">
          <wp:extent cx="1054735" cy="433070"/>
          <wp:effectExtent l="0" t="0" r="0" b="0"/>
          <wp:docPr id="480475563" name="Logo AGI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0475563" name="Logo AGI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01C520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 vert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9F1CD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028DAA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visibility:visible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FC448AD" wp14:editId="7824BE0D">
          <wp:extent cx="1054735" cy="433070"/>
          <wp:effectExtent l="0" t="0" r="0" b="0"/>
          <wp:docPr id="121385033" name="Logo AGIRIS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85033" name="Logo AGIRIS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5FFD328C"/>
    <w:multiLevelType w:val="hybridMultilevel"/>
    <w:tmpl w:val="A55A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167F4"/>
    <w:multiLevelType w:val="hybridMultilevel"/>
    <w:tmpl w:val="A1BAC6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9785A"/>
    <w:multiLevelType w:val="hybridMultilevel"/>
    <w:tmpl w:val="D374B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6"/>
  </w:num>
  <w:num w:numId="3" w16cid:durableId="616521490">
    <w:abstractNumId w:val="10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8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  <w:num w:numId="12" w16cid:durableId="983894941">
    <w:abstractNumId w:val="5"/>
  </w:num>
  <w:num w:numId="13" w16cid:durableId="1241020385">
    <w:abstractNumId w:val="9"/>
  </w:num>
  <w:num w:numId="14" w16cid:durableId="8994438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B7A"/>
    <w:rsid w:val="0000452C"/>
    <w:rsid w:val="00036712"/>
    <w:rsid w:val="000606A0"/>
    <w:rsid w:val="00064C3E"/>
    <w:rsid w:val="0006623C"/>
    <w:rsid w:val="00074457"/>
    <w:rsid w:val="0008568A"/>
    <w:rsid w:val="000A32E3"/>
    <w:rsid w:val="000C0B3F"/>
    <w:rsid w:val="000C1D24"/>
    <w:rsid w:val="000C5F69"/>
    <w:rsid w:val="000C7752"/>
    <w:rsid w:val="000D743B"/>
    <w:rsid w:val="000F02EB"/>
    <w:rsid w:val="00155110"/>
    <w:rsid w:val="0019241F"/>
    <w:rsid w:val="001F1363"/>
    <w:rsid w:val="00217C64"/>
    <w:rsid w:val="002270DC"/>
    <w:rsid w:val="00235BD9"/>
    <w:rsid w:val="00237A70"/>
    <w:rsid w:val="002554F7"/>
    <w:rsid w:val="00256BE9"/>
    <w:rsid w:val="0026264C"/>
    <w:rsid w:val="002927BE"/>
    <w:rsid w:val="002B4CE5"/>
    <w:rsid w:val="002D4B8D"/>
    <w:rsid w:val="00333C2F"/>
    <w:rsid w:val="00335016"/>
    <w:rsid w:val="00412820"/>
    <w:rsid w:val="0043018B"/>
    <w:rsid w:val="00431ABE"/>
    <w:rsid w:val="00446FD8"/>
    <w:rsid w:val="00460F5A"/>
    <w:rsid w:val="004B5A97"/>
    <w:rsid w:val="004B5E17"/>
    <w:rsid w:val="004D01AA"/>
    <w:rsid w:val="00500F07"/>
    <w:rsid w:val="0052651B"/>
    <w:rsid w:val="00533B84"/>
    <w:rsid w:val="005A2585"/>
    <w:rsid w:val="005C3C84"/>
    <w:rsid w:val="005D0E0C"/>
    <w:rsid w:val="005D26B5"/>
    <w:rsid w:val="005D76ED"/>
    <w:rsid w:val="00604A88"/>
    <w:rsid w:val="006549E9"/>
    <w:rsid w:val="006576DF"/>
    <w:rsid w:val="00657CB0"/>
    <w:rsid w:val="006A0AAD"/>
    <w:rsid w:val="006A6076"/>
    <w:rsid w:val="006C712A"/>
    <w:rsid w:val="007314A4"/>
    <w:rsid w:val="0075666A"/>
    <w:rsid w:val="00766E74"/>
    <w:rsid w:val="007824AE"/>
    <w:rsid w:val="007C6D9F"/>
    <w:rsid w:val="007D182C"/>
    <w:rsid w:val="007E42CB"/>
    <w:rsid w:val="00800FC6"/>
    <w:rsid w:val="0080295D"/>
    <w:rsid w:val="008103CD"/>
    <w:rsid w:val="00820A66"/>
    <w:rsid w:val="00833B7A"/>
    <w:rsid w:val="00840BBE"/>
    <w:rsid w:val="008512FD"/>
    <w:rsid w:val="00856DC2"/>
    <w:rsid w:val="008625C8"/>
    <w:rsid w:val="008847A4"/>
    <w:rsid w:val="008A57F8"/>
    <w:rsid w:val="008D1F49"/>
    <w:rsid w:val="008E0496"/>
    <w:rsid w:val="008E05AE"/>
    <w:rsid w:val="008E51AA"/>
    <w:rsid w:val="009301B4"/>
    <w:rsid w:val="00950F04"/>
    <w:rsid w:val="009535B2"/>
    <w:rsid w:val="009537C3"/>
    <w:rsid w:val="00963AE5"/>
    <w:rsid w:val="00965FBB"/>
    <w:rsid w:val="00986E1C"/>
    <w:rsid w:val="009A5EE8"/>
    <w:rsid w:val="009C02C8"/>
    <w:rsid w:val="009E78CF"/>
    <w:rsid w:val="009F6752"/>
    <w:rsid w:val="00A034DD"/>
    <w:rsid w:val="00A23E6E"/>
    <w:rsid w:val="00A45C81"/>
    <w:rsid w:val="00A46200"/>
    <w:rsid w:val="00A572B0"/>
    <w:rsid w:val="00A71117"/>
    <w:rsid w:val="00A736A2"/>
    <w:rsid w:val="00A75DAB"/>
    <w:rsid w:val="00A95B4F"/>
    <w:rsid w:val="00A96C44"/>
    <w:rsid w:val="00AA1DDF"/>
    <w:rsid w:val="00AA5D71"/>
    <w:rsid w:val="00AB0737"/>
    <w:rsid w:val="00AF53E5"/>
    <w:rsid w:val="00AF5732"/>
    <w:rsid w:val="00B0487A"/>
    <w:rsid w:val="00B33525"/>
    <w:rsid w:val="00B35B3C"/>
    <w:rsid w:val="00BD71E4"/>
    <w:rsid w:val="00C552BC"/>
    <w:rsid w:val="00C868CA"/>
    <w:rsid w:val="00CA32AF"/>
    <w:rsid w:val="00CD13AC"/>
    <w:rsid w:val="00CF74C8"/>
    <w:rsid w:val="00D24FB3"/>
    <w:rsid w:val="00D4459B"/>
    <w:rsid w:val="00D55B00"/>
    <w:rsid w:val="00D86455"/>
    <w:rsid w:val="00D9118E"/>
    <w:rsid w:val="00DB108B"/>
    <w:rsid w:val="00DC6E0C"/>
    <w:rsid w:val="00DD2A38"/>
    <w:rsid w:val="00DE1882"/>
    <w:rsid w:val="00DE5FCA"/>
    <w:rsid w:val="00E41A7A"/>
    <w:rsid w:val="00E70F8E"/>
    <w:rsid w:val="00E93518"/>
    <w:rsid w:val="00EF375C"/>
    <w:rsid w:val="00F47F4C"/>
    <w:rsid w:val="00F55F05"/>
    <w:rsid w:val="00F56CCC"/>
    <w:rsid w:val="00F613C6"/>
    <w:rsid w:val="00F70580"/>
    <w:rsid w:val="00F8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5F50B"/>
  <w15:chartTrackingRefBased/>
  <w15:docId w15:val="{0D868A73-33DA-4D94-A9F9-CF352D1E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aliases w:val=" Car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aliases w:val=" Car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833B7A"/>
    <w:pPr>
      <w:ind w:left="72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CF7F7A.B09EAB80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lassale\OneDrive%20-%20GROUPE%20ISAGRI\Documents\Docs%20Baptiste\Documentations\Mod&#232;le_Pratique_AGIRIS_45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Modèle_Pratique_AGIRIS_4524.dotx</Template>
  <TotalTime>6</TotalTime>
  <Pages>3</Pages>
  <Words>673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missions</vt:lpstr>
    </vt:vector>
  </TitlesOfParts>
  <Company>Isagri</Company>
  <LinksUpToDate>false</LinksUpToDate>
  <CharactersWithSpaces>4372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Créer un dossier ISACOMPTA COLLABORATIF</dc:title>
  <dc:subject/>
  <dc:creator/>
  <cp:keywords/>
  <dc:description>Créer un dossier ISACOMPTA COLLABORATIF</dc:description>
  <cp:lastModifiedBy>Hugues AMALRIC</cp:lastModifiedBy>
  <cp:revision>4</cp:revision>
  <cp:lastPrinted>2014-05-22T06:51:00Z</cp:lastPrinted>
  <dcterms:created xsi:type="dcterms:W3CDTF">2024-11-17T21:26:00Z</dcterms:created>
  <dcterms:modified xsi:type="dcterms:W3CDTF">2024-11-17T21:31:00Z</dcterms:modified>
</cp:coreProperties>
</file>